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6491D" w14:textId="385BF282" w:rsidR="00E615FF" w:rsidRPr="00ED68E9" w:rsidRDefault="004F7584" w:rsidP="00E615F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Sub-study</w:t>
      </w:r>
      <w:r w:rsidR="00C457DC">
        <w:rPr>
          <w:b/>
          <w:sz w:val="24"/>
          <w:szCs w:val="24"/>
        </w:rPr>
        <w:t xml:space="preserve"> Definition and G</w:t>
      </w:r>
      <w:r w:rsidR="00E615FF">
        <w:rPr>
          <w:b/>
          <w:sz w:val="24"/>
          <w:szCs w:val="24"/>
        </w:rPr>
        <w:t xml:space="preserve">uidance </w:t>
      </w:r>
      <w:r w:rsidR="00C457DC">
        <w:rPr>
          <w:b/>
          <w:sz w:val="24"/>
          <w:szCs w:val="24"/>
        </w:rPr>
        <w:t xml:space="preserve">for Submission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15FF" w:rsidRPr="002867A0" w14:paraId="5FC86725" w14:textId="77777777" w:rsidTr="00D44F59">
        <w:tc>
          <w:tcPr>
            <w:tcW w:w="10790" w:type="dxa"/>
            <w:vAlign w:val="center"/>
          </w:tcPr>
          <w:p w14:paraId="712FB3ED" w14:textId="6FB7DE55" w:rsidR="00E615FF" w:rsidRPr="004F48C2" w:rsidRDefault="007E61B3" w:rsidP="00D12CEE">
            <w:pPr>
              <w:spacing w:after="0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 #1:  What is a </w:t>
            </w:r>
            <w:r w:rsidR="004F7584">
              <w:rPr>
                <w:rFonts w:cstheme="minorHAnsi"/>
                <w:b/>
                <w:sz w:val="20"/>
                <w:szCs w:val="20"/>
              </w:rPr>
              <w:t>sub-study</w:t>
            </w:r>
            <w:r w:rsidR="00E615FF" w:rsidRPr="004F48C2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4E16757F" w14:textId="4D62B356" w:rsidR="00F339AB" w:rsidRPr="004F48C2" w:rsidRDefault="007E61B3" w:rsidP="004F48C2">
            <w:pPr>
              <w:pStyle w:val="BodyText"/>
              <w:numPr>
                <w:ilvl w:val="0"/>
                <w:numId w:val="4"/>
              </w:numPr>
              <w:spacing w:before="0" w:line="240" w:lineRule="auto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 xml:space="preserve">A </w:t>
            </w:r>
            <w:r w:rsidR="004F7584">
              <w:rPr>
                <w:rFonts w:asciiTheme="minorHAnsi" w:hAnsiTheme="minorHAnsi" w:cstheme="minorHAnsi"/>
                <w:iCs/>
                <w:sz w:val="20"/>
              </w:rPr>
              <w:t>sub-study</w:t>
            </w:r>
            <w:r w:rsidR="00F339AB" w:rsidRPr="004F48C2">
              <w:rPr>
                <w:rFonts w:asciiTheme="minorHAnsi" w:hAnsiTheme="minorHAnsi" w:cstheme="minorHAnsi"/>
                <w:iCs/>
                <w:sz w:val="20"/>
              </w:rPr>
              <w:t xml:space="preserve"> asks a separate research question from the parent protocol</w:t>
            </w:r>
            <w:r w:rsidR="004F7584">
              <w:rPr>
                <w:rFonts w:asciiTheme="minorHAnsi" w:hAnsiTheme="minorHAnsi" w:cstheme="minorHAnsi"/>
                <w:iCs/>
                <w:sz w:val="20"/>
              </w:rPr>
              <w:t>,</w:t>
            </w:r>
            <w:r w:rsidR="00BB2579" w:rsidRPr="004F48C2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r w:rsidR="00F339AB" w:rsidRPr="004F48C2">
              <w:rPr>
                <w:rFonts w:asciiTheme="minorHAnsi" w:hAnsiTheme="minorHAnsi" w:cstheme="minorHAnsi"/>
                <w:iCs/>
                <w:sz w:val="20"/>
              </w:rPr>
              <w:t>contribute</w:t>
            </w:r>
            <w:r w:rsidR="00BB2579" w:rsidRPr="004F48C2">
              <w:rPr>
                <w:rFonts w:asciiTheme="minorHAnsi" w:hAnsiTheme="minorHAnsi" w:cstheme="minorHAnsi"/>
                <w:iCs/>
                <w:sz w:val="20"/>
              </w:rPr>
              <w:t>s</w:t>
            </w:r>
            <w:r w:rsidR="00F339AB" w:rsidRPr="004F48C2">
              <w:rPr>
                <w:rFonts w:asciiTheme="minorHAnsi" w:hAnsiTheme="minorHAnsi" w:cstheme="minorHAnsi"/>
                <w:iCs/>
                <w:sz w:val="20"/>
              </w:rPr>
              <w:t xml:space="preserve"> to the parent protocol’s objectives </w:t>
            </w:r>
            <w:r w:rsidR="004F7584">
              <w:rPr>
                <w:rFonts w:asciiTheme="minorHAnsi" w:hAnsiTheme="minorHAnsi" w:cstheme="minorHAnsi"/>
                <w:iCs/>
                <w:sz w:val="20"/>
              </w:rPr>
              <w:t>and</w:t>
            </w:r>
            <w:r w:rsidR="004D3E39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r w:rsidR="00F339AB" w:rsidRPr="004F48C2">
              <w:rPr>
                <w:rFonts w:asciiTheme="minorHAnsi" w:hAnsiTheme="minorHAnsi" w:cstheme="minorHAnsi"/>
                <w:iCs/>
                <w:sz w:val="20"/>
              </w:rPr>
              <w:t>uses all or a subset of study participants or specimens.</w:t>
            </w:r>
          </w:p>
          <w:p w14:paraId="4EA66047" w14:textId="2751BDE8" w:rsidR="00F339AB" w:rsidRPr="004D3E39" w:rsidRDefault="007E61B3" w:rsidP="00F339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D3E39">
              <w:rPr>
                <w:rFonts w:cstheme="minorHAnsi"/>
                <w:sz w:val="20"/>
                <w:szCs w:val="20"/>
              </w:rPr>
              <w:t xml:space="preserve">The </w:t>
            </w:r>
            <w:r w:rsidR="004F7584" w:rsidRPr="004D3E39">
              <w:rPr>
                <w:rFonts w:cstheme="minorHAnsi"/>
                <w:sz w:val="20"/>
                <w:szCs w:val="20"/>
              </w:rPr>
              <w:t>sub-study</w:t>
            </w:r>
            <w:r w:rsidR="00F339AB" w:rsidRPr="004D3E39">
              <w:rPr>
                <w:rFonts w:cstheme="minorHAnsi"/>
                <w:sz w:val="20"/>
                <w:szCs w:val="20"/>
              </w:rPr>
              <w:t xml:space="preserve"> </w:t>
            </w:r>
            <w:r w:rsidR="008E52B0" w:rsidRPr="004D3E39">
              <w:rPr>
                <w:rFonts w:cstheme="minorHAnsi"/>
                <w:sz w:val="20"/>
                <w:szCs w:val="20"/>
              </w:rPr>
              <w:t>may</w:t>
            </w:r>
            <w:r w:rsidR="00302D05" w:rsidRPr="004D3E39">
              <w:rPr>
                <w:rFonts w:cstheme="minorHAnsi"/>
                <w:sz w:val="20"/>
                <w:szCs w:val="20"/>
              </w:rPr>
              <w:t xml:space="preserve"> be </w:t>
            </w:r>
            <w:r w:rsidR="00E615FF" w:rsidRPr="004D3E39">
              <w:rPr>
                <w:rFonts w:cstheme="minorHAnsi"/>
                <w:sz w:val="20"/>
                <w:szCs w:val="20"/>
              </w:rPr>
              <w:t>incorpo</w:t>
            </w:r>
            <w:r w:rsidR="00F339AB" w:rsidRPr="004D3E39">
              <w:rPr>
                <w:rFonts w:cstheme="minorHAnsi"/>
                <w:sz w:val="20"/>
                <w:szCs w:val="20"/>
              </w:rPr>
              <w:t xml:space="preserve">rated into a main/parent </w:t>
            </w:r>
            <w:r w:rsidR="008E52B0" w:rsidRPr="004D3E39">
              <w:rPr>
                <w:rFonts w:cstheme="minorHAnsi"/>
                <w:sz w:val="20"/>
                <w:szCs w:val="20"/>
              </w:rPr>
              <w:t xml:space="preserve">protocol OR </w:t>
            </w:r>
            <w:r w:rsidR="00302D05" w:rsidRPr="004D3E39">
              <w:rPr>
                <w:rFonts w:cstheme="minorHAnsi"/>
                <w:sz w:val="20"/>
                <w:szCs w:val="20"/>
              </w:rPr>
              <w:t>a separate</w:t>
            </w:r>
            <w:r w:rsidR="008E52B0" w:rsidRPr="004D3E39">
              <w:rPr>
                <w:rFonts w:cstheme="minorHAnsi"/>
                <w:sz w:val="20"/>
                <w:szCs w:val="20"/>
              </w:rPr>
              <w:t xml:space="preserve"> </w:t>
            </w:r>
            <w:r w:rsidR="004F7584" w:rsidRPr="004D3E39">
              <w:rPr>
                <w:rFonts w:cstheme="minorHAnsi"/>
                <w:sz w:val="20"/>
                <w:szCs w:val="20"/>
              </w:rPr>
              <w:t>sub-study</w:t>
            </w:r>
            <w:r w:rsidR="00302D05" w:rsidRPr="004D3E39">
              <w:rPr>
                <w:rFonts w:cstheme="minorHAnsi"/>
                <w:sz w:val="20"/>
                <w:szCs w:val="20"/>
              </w:rPr>
              <w:t xml:space="preserve"> protocol may be </w:t>
            </w:r>
            <w:r w:rsidR="008E52B0" w:rsidRPr="004D3E39">
              <w:rPr>
                <w:rFonts w:cstheme="minorHAnsi"/>
                <w:sz w:val="20"/>
                <w:szCs w:val="20"/>
              </w:rPr>
              <w:t xml:space="preserve">created and submitted under the same IRB # if the criteria in Tip #2 are met.  </w:t>
            </w:r>
            <w:r w:rsidR="00E615FF" w:rsidRPr="004D3E39">
              <w:rPr>
                <w:rFonts w:cstheme="minorHAnsi"/>
                <w:sz w:val="20"/>
                <w:szCs w:val="20"/>
              </w:rPr>
              <w:t xml:space="preserve">   </w:t>
            </w:r>
          </w:p>
        </w:tc>
      </w:tr>
      <w:tr w:rsidR="00E615FF" w:rsidRPr="002867A0" w14:paraId="1EED20C2" w14:textId="77777777" w:rsidTr="00D44F59">
        <w:tc>
          <w:tcPr>
            <w:tcW w:w="10790" w:type="dxa"/>
            <w:vAlign w:val="center"/>
          </w:tcPr>
          <w:p w14:paraId="13FC3830" w14:textId="3B58CF9F" w:rsidR="008E52B0" w:rsidRDefault="00E615FF" w:rsidP="003028E4">
            <w:pPr>
              <w:spacing w:after="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F48C2">
              <w:rPr>
                <w:rFonts w:cstheme="minorHAnsi"/>
                <w:b/>
                <w:sz w:val="20"/>
                <w:szCs w:val="20"/>
              </w:rPr>
              <w:t xml:space="preserve">Tip #2: </w:t>
            </w:r>
            <w:r w:rsidR="00302D05" w:rsidRPr="004F48C2">
              <w:rPr>
                <w:rFonts w:cstheme="minorHAnsi"/>
                <w:b/>
                <w:sz w:val="20"/>
                <w:szCs w:val="20"/>
              </w:rPr>
              <w:t>When</w:t>
            </w:r>
            <w:r w:rsidR="008B2573" w:rsidRPr="004F48C2">
              <w:rPr>
                <w:rFonts w:cstheme="minorHAnsi"/>
                <w:b/>
                <w:sz w:val="20"/>
                <w:szCs w:val="20"/>
              </w:rPr>
              <w:t xml:space="preserve"> may the</w:t>
            </w:r>
            <w:r w:rsidR="004F7584">
              <w:rPr>
                <w:rFonts w:cstheme="minorHAnsi"/>
                <w:b/>
                <w:sz w:val="20"/>
                <w:szCs w:val="20"/>
              </w:rPr>
              <w:t xml:space="preserve"> addition of a</w:t>
            </w:r>
            <w:r w:rsidR="008B2573" w:rsidRPr="004F48C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F7584">
              <w:rPr>
                <w:rFonts w:cstheme="minorHAnsi"/>
                <w:b/>
                <w:sz w:val="20"/>
                <w:szCs w:val="20"/>
              </w:rPr>
              <w:t>sub-study</w:t>
            </w:r>
            <w:r w:rsidR="008B2573" w:rsidRPr="004F48C2">
              <w:rPr>
                <w:rFonts w:cstheme="minorHAnsi"/>
                <w:b/>
                <w:sz w:val="20"/>
                <w:szCs w:val="20"/>
              </w:rPr>
              <w:t xml:space="preserve"> be considered a Modification or Amendment to the </w:t>
            </w:r>
            <w:r w:rsidR="008E52B0" w:rsidRPr="004F48C2">
              <w:rPr>
                <w:rFonts w:cstheme="minorHAnsi"/>
                <w:b/>
                <w:sz w:val="20"/>
                <w:szCs w:val="20"/>
              </w:rPr>
              <w:t>main/parent study?</w:t>
            </w:r>
            <w:r w:rsidR="00F339AB" w:rsidRPr="004F48C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063325D" w14:textId="408A2FA9" w:rsidR="004F7584" w:rsidRPr="004D3E39" w:rsidRDefault="004F7584" w:rsidP="003028E4">
            <w:p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4D3E39">
              <w:rPr>
                <w:rFonts w:cstheme="minorHAnsi"/>
                <w:sz w:val="20"/>
                <w:szCs w:val="20"/>
              </w:rPr>
              <w:t xml:space="preserve">The addition of a sub-study may be considered a modification or amendment if all of the following criteria are met: </w:t>
            </w:r>
          </w:p>
          <w:p w14:paraId="7C6918A0" w14:textId="19C94A32" w:rsidR="00CF6A41" w:rsidRPr="004F48C2" w:rsidRDefault="004F7584" w:rsidP="00E615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eastAsia="x-none"/>
              </w:rPr>
              <w:t>Sub-study</w:t>
            </w:r>
            <w:r w:rsidR="00D12CEE" w:rsidRPr="004F48C2">
              <w:rPr>
                <w:sz w:val="20"/>
                <w:szCs w:val="20"/>
                <w:lang w:eastAsia="x-none"/>
              </w:rPr>
              <w:t xml:space="preserve"> hypothesis and objectives compliments and are consistent with the aims of the main/parent study</w:t>
            </w:r>
            <w:r w:rsidR="00D12CEE" w:rsidRPr="004F48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13332F" w14:textId="017F8B7A" w:rsidR="00E615FF" w:rsidRPr="004F48C2" w:rsidRDefault="008E52B0" w:rsidP="004F48C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48C2">
              <w:rPr>
                <w:rFonts w:cstheme="minorHAnsi"/>
                <w:sz w:val="20"/>
                <w:szCs w:val="20"/>
              </w:rPr>
              <w:t xml:space="preserve">When the data being collected in the </w:t>
            </w:r>
            <w:r w:rsidR="004F7584">
              <w:rPr>
                <w:rFonts w:cstheme="minorHAnsi"/>
                <w:sz w:val="20"/>
                <w:szCs w:val="20"/>
              </w:rPr>
              <w:t>sub-study</w:t>
            </w:r>
            <w:r w:rsidRPr="004F48C2">
              <w:rPr>
                <w:rFonts w:cstheme="minorHAnsi"/>
                <w:sz w:val="20"/>
                <w:szCs w:val="20"/>
              </w:rPr>
              <w:t xml:space="preserve"> </w:t>
            </w:r>
            <w:r w:rsidR="00E615FF" w:rsidRPr="004F48C2">
              <w:rPr>
                <w:rFonts w:cstheme="minorHAnsi"/>
                <w:sz w:val="20"/>
                <w:szCs w:val="20"/>
              </w:rPr>
              <w:t>complement</w:t>
            </w:r>
            <w:r w:rsidRPr="004F48C2">
              <w:rPr>
                <w:rFonts w:cstheme="minorHAnsi"/>
                <w:sz w:val="20"/>
                <w:szCs w:val="20"/>
              </w:rPr>
              <w:t>s the</w:t>
            </w:r>
            <w:r w:rsidR="00E615FF" w:rsidRPr="004F48C2">
              <w:rPr>
                <w:rFonts w:cstheme="minorHAnsi"/>
                <w:sz w:val="20"/>
                <w:szCs w:val="20"/>
              </w:rPr>
              <w:t xml:space="preserve"> data collected in the existing </w:t>
            </w:r>
            <w:r w:rsidRPr="004F48C2">
              <w:rPr>
                <w:rFonts w:cstheme="minorHAnsi"/>
                <w:sz w:val="20"/>
                <w:szCs w:val="20"/>
              </w:rPr>
              <w:t xml:space="preserve">parent </w:t>
            </w:r>
            <w:r w:rsidR="00E615FF" w:rsidRPr="004F48C2">
              <w:rPr>
                <w:rFonts w:cstheme="minorHAnsi"/>
                <w:sz w:val="20"/>
                <w:szCs w:val="20"/>
              </w:rPr>
              <w:t>protocol</w:t>
            </w:r>
          </w:p>
          <w:p w14:paraId="259F6984" w14:textId="77777777" w:rsidR="00E615FF" w:rsidRPr="004F48C2" w:rsidRDefault="00E615FF" w:rsidP="004F48C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48C2">
              <w:rPr>
                <w:rFonts w:cstheme="minorHAnsi"/>
                <w:sz w:val="20"/>
                <w:szCs w:val="20"/>
              </w:rPr>
              <w:t>To collect data related to that population’s experience in the study or with the investigational product (e.g., quality of life survey)</w:t>
            </w:r>
          </w:p>
          <w:p w14:paraId="61431AE9" w14:textId="1DF5E08D" w:rsidR="008B2573" w:rsidRPr="004F48C2" w:rsidRDefault="008B2573" w:rsidP="008E52B0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48C2">
              <w:rPr>
                <w:sz w:val="20"/>
                <w:szCs w:val="20"/>
                <w:lang w:eastAsia="x-none"/>
              </w:rPr>
              <w:t xml:space="preserve">The subjects being enrolled in the </w:t>
            </w:r>
            <w:r w:rsidR="004F7584">
              <w:rPr>
                <w:sz w:val="20"/>
                <w:szCs w:val="20"/>
                <w:lang w:eastAsia="x-none"/>
              </w:rPr>
              <w:t>sub-study</w:t>
            </w:r>
            <w:r w:rsidRPr="004F48C2">
              <w:rPr>
                <w:sz w:val="20"/>
                <w:szCs w:val="20"/>
                <w:lang w:eastAsia="x-none"/>
              </w:rPr>
              <w:t xml:space="preserve"> are a subset of the subjects enrolled in the main/parent study that is being modified.</w:t>
            </w:r>
          </w:p>
          <w:p w14:paraId="4501E9CE" w14:textId="2C52FACA" w:rsidR="008E52B0" w:rsidRPr="004F48C2" w:rsidRDefault="008E52B0" w:rsidP="008E52B0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lang w:eastAsia="x-none"/>
              </w:rPr>
            </w:pPr>
            <w:r w:rsidRPr="004F48C2">
              <w:rPr>
                <w:sz w:val="20"/>
                <w:szCs w:val="20"/>
                <w:lang w:eastAsia="x-none"/>
              </w:rPr>
              <w:t xml:space="preserve">The funding source for the </w:t>
            </w:r>
            <w:r w:rsidR="004F7584">
              <w:rPr>
                <w:sz w:val="20"/>
                <w:szCs w:val="20"/>
                <w:lang w:eastAsia="x-none"/>
              </w:rPr>
              <w:t>sub-study</w:t>
            </w:r>
            <w:r w:rsidRPr="004F48C2">
              <w:rPr>
                <w:sz w:val="20"/>
                <w:szCs w:val="20"/>
                <w:lang w:eastAsia="x-none"/>
              </w:rPr>
              <w:t xml:space="preserve"> is the exactly the same (same sponsor or same grant)</w:t>
            </w:r>
          </w:p>
          <w:p w14:paraId="73F7CA59" w14:textId="77777777" w:rsidR="008E52B0" w:rsidRPr="004F48C2" w:rsidRDefault="008B2573" w:rsidP="004F48C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48C2">
              <w:rPr>
                <w:rFonts w:cstheme="minorHAnsi"/>
                <w:sz w:val="20"/>
                <w:szCs w:val="20"/>
              </w:rPr>
              <w:t>Enrollment tracking and adverse event reporting may be done under the main/parent protocol.  Separate enrollment tracking and adverse event reported are not needed at the UVA IRB Level (see Tip 4 below for additional information)</w:t>
            </w:r>
          </w:p>
          <w:p w14:paraId="5F74CD19" w14:textId="6202B3D5" w:rsidR="008B2573" w:rsidRPr="004F48C2" w:rsidRDefault="008B2573" w:rsidP="004F48C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48C2">
              <w:rPr>
                <w:rFonts w:cstheme="minorHAnsi"/>
                <w:sz w:val="20"/>
                <w:szCs w:val="20"/>
              </w:rPr>
              <w:t>A database protocol is not being added.  A separate database protocol is always required to create a data or tissue repository.</w:t>
            </w:r>
          </w:p>
        </w:tc>
      </w:tr>
      <w:tr w:rsidR="00E615FF" w:rsidRPr="002867A0" w14:paraId="317E9BF7" w14:textId="77777777" w:rsidTr="00D44F59">
        <w:tc>
          <w:tcPr>
            <w:tcW w:w="10790" w:type="dxa"/>
            <w:vAlign w:val="center"/>
          </w:tcPr>
          <w:p w14:paraId="63F9994C" w14:textId="505A2627" w:rsidR="004F7584" w:rsidRDefault="00E615FF" w:rsidP="004F48C2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4F48C2">
              <w:rPr>
                <w:rFonts w:cstheme="minorHAnsi"/>
                <w:b/>
                <w:sz w:val="20"/>
                <w:szCs w:val="20"/>
              </w:rPr>
              <w:t>Tip #3:</w:t>
            </w:r>
            <w:r w:rsidR="005C221D" w:rsidRPr="004F48C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E52B0" w:rsidRPr="004F48C2">
              <w:rPr>
                <w:rFonts w:cstheme="minorHAnsi"/>
                <w:b/>
                <w:sz w:val="20"/>
                <w:szCs w:val="20"/>
              </w:rPr>
              <w:t>When is a new</w:t>
            </w:r>
            <w:r w:rsidR="004F7584">
              <w:rPr>
                <w:rFonts w:cstheme="minorHAnsi"/>
                <w:b/>
                <w:sz w:val="20"/>
                <w:szCs w:val="20"/>
              </w:rPr>
              <w:t xml:space="preserve"> study</w:t>
            </w:r>
            <w:r w:rsidR="008E52B0" w:rsidRPr="004F48C2">
              <w:rPr>
                <w:rFonts w:cstheme="minorHAnsi"/>
                <w:b/>
                <w:sz w:val="20"/>
                <w:szCs w:val="20"/>
              </w:rPr>
              <w:t xml:space="preserve"> submission required</w:t>
            </w:r>
            <w:r w:rsidR="005C221D" w:rsidRPr="004F48C2">
              <w:rPr>
                <w:rFonts w:cstheme="minorHAnsi"/>
                <w:b/>
                <w:sz w:val="20"/>
                <w:szCs w:val="20"/>
              </w:rPr>
              <w:t xml:space="preserve">?  </w:t>
            </w:r>
          </w:p>
          <w:p w14:paraId="6982F33F" w14:textId="14E7D61D" w:rsidR="00CF6A41" w:rsidRPr="004F48C2" w:rsidRDefault="004F7584" w:rsidP="004F48C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 separate new study is required if all the following criteria are met: </w:t>
            </w:r>
            <w:r w:rsidR="00E615FF" w:rsidRPr="004F48C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D0DC43E" w14:textId="77777777" w:rsidR="004F7584" w:rsidRDefault="004F7584" w:rsidP="00CF6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45DE35" w14:textId="1981F166" w:rsidR="00CF6A41" w:rsidRPr="004F48C2" w:rsidRDefault="004F7584" w:rsidP="00CF6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CF6A41" w:rsidRPr="004F48C2">
              <w:rPr>
                <w:rFonts w:cstheme="minorHAnsi"/>
                <w:sz w:val="20"/>
                <w:szCs w:val="20"/>
              </w:rPr>
              <w:t>tudy objectives or outcomes differ from the existing main/parent protocol</w:t>
            </w:r>
          </w:p>
          <w:p w14:paraId="3615E3F1" w14:textId="4AFDD702" w:rsidR="00CF6A41" w:rsidRPr="004F48C2" w:rsidRDefault="00CF6A41" w:rsidP="00CF6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48C2">
              <w:rPr>
                <w:rFonts w:cstheme="minorHAnsi"/>
                <w:sz w:val="20"/>
                <w:szCs w:val="20"/>
              </w:rPr>
              <w:t xml:space="preserve">Subjects to be enrolled in the </w:t>
            </w:r>
            <w:r w:rsidR="004F7584">
              <w:rPr>
                <w:rFonts w:cstheme="minorHAnsi"/>
                <w:sz w:val="20"/>
                <w:szCs w:val="20"/>
              </w:rPr>
              <w:t>sub-study</w:t>
            </w:r>
            <w:r w:rsidRPr="004F48C2">
              <w:rPr>
                <w:rFonts w:cstheme="minorHAnsi"/>
                <w:sz w:val="20"/>
                <w:szCs w:val="20"/>
              </w:rPr>
              <w:t xml:space="preserve"> are NOT a subset of the subjects in the main/parent protocol</w:t>
            </w:r>
          </w:p>
          <w:p w14:paraId="6B02557C" w14:textId="072E3368" w:rsidR="00CF6A41" w:rsidRPr="004F48C2" w:rsidRDefault="004F7584" w:rsidP="00CF6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CF6A41" w:rsidRPr="004F48C2">
              <w:rPr>
                <w:rFonts w:cstheme="minorHAnsi"/>
                <w:sz w:val="20"/>
                <w:szCs w:val="20"/>
              </w:rPr>
              <w:t xml:space="preserve">unding source for the </w:t>
            </w:r>
            <w:r>
              <w:rPr>
                <w:rFonts w:cstheme="minorHAnsi"/>
                <w:sz w:val="20"/>
                <w:szCs w:val="20"/>
              </w:rPr>
              <w:t>sub-study</w:t>
            </w:r>
            <w:r w:rsidR="00CF6A41" w:rsidRPr="004F48C2">
              <w:rPr>
                <w:rFonts w:cstheme="minorHAnsi"/>
                <w:sz w:val="20"/>
                <w:szCs w:val="20"/>
              </w:rPr>
              <w:t xml:space="preserve"> is different from the main/parent study. </w:t>
            </w:r>
          </w:p>
          <w:p w14:paraId="2A05CF3D" w14:textId="6A487168" w:rsidR="00CF6A41" w:rsidRPr="004F48C2" w:rsidRDefault="00CF6A41" w:rsidP="004F48C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4F48C2">
              <w:rPr>
                <w:rFonts w:cstheme="minorHAnsi"/>
                <w:sz w:val="20"/>
                <w:szCs w:val="20"/>
              </w:rPr>
              <w:t>Separate enrollment tracking and adverse event reporting are needed at the UVA IRB level. (see Tip 4 below for additional information)</w:t>
            </w:r>
          </w:p>
          <w:p w14:paraId="35FC776F" w14:textId="1276E1CB" w:rsidR="00CF6A41" w:rsidRPr="004F48C2" w:rsidRDefault="004F7584" w:rsidP="003762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E615FF" w:rsidRPr="004F48C2">
              <w:rPr>
                <w:rFonts w:cstheme="minorHAnsi"/>
                <w:sz w:val="20"/>
                <w:szCs w:val="20"/>
              </w:rPr>
              <w:t>toring samples and/or data for future research (bio-bank protocol)</w:t>
            </w:r>
            <w:r w:rsidR="004D6902" w:rsidRPr="004F48C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4D6902" w:rsidRPr="004F48C2">
              <w:rPr>
                <w:rFonts w:cstheme="minorHAnsi"/>
                <w:sz w:val="20"/>
                <w:szCs w:val="20"/>
              </w:rPr>
              <w:t xml:space="preserve">(A </w:t>
            </w:r>
            <w:r w:rsidR="008B2573" w:rsidRPr="004F48C2">
              <w:rPr>
                <w:rFonts w:cstheme="minorHAnsi"/>
                <w:sz w:val="20"/>
                <w:szCs w:val="20"/>
              </w:rPr>
              <w:t xml:space="preserve">separate </w:t>
            </w:r>
            <w:r w:rsidR="004D6902" w:rsidRPr="004F48C2">
              <w:rPr>
                <w:rFonts w:cstheme="minorHAnsi"/>
                <w:sz w:val="20"/>
                <w:szCs w:val="20"/>
              </w:rPr>
              <w:t>database protoc</w:t>
            </w:r>
            <w:r w:rsidR="00CF6A41" w:rsidRPr="004F48C2">
              <w:rPr>
                <w:rFonts w:cstheme="minorHAnsi"/>
                <w:sz w:val="20"/>
                <w:szCs w:val="20"/>
              </w:rPr>
              <w:t>ol is always required for this)</w:t>
            </w:r>
          </w:p>
        </w:tc>
      </w:tr>
      <w:tr w:rsidR="00E615FF" w:rsidRPr="002867A0" w14:paraId="65EAC8F3" w14:textId="77777777" w:rsidTr="004F48C2">
        <w:trPr>
          <w:trHeight w:val="1601"/>
        </w:trPr>
        <w:tc>
          <w:tcPr>
            <w:tcW w:w="10790" w:type="dxa"/>
          </w:tcPr>
          <w:p w14:paraId="613226E0" w14:textId="02E53598" w:rsidR="00E615FF" w:rsidRPr="004F48C2" w:rsidRDefault="00E615FF" w:rsidP="00D44F59">
            <w:pPr>
              <w:rPr>
                <w:rFonts w:cstheme="minorHAnsi"/>
                <w:b/>
                <w:sz w:val="20"/>
                <w:szCs w:val="20"/>
              </w:rPr>
            </w:pPr>
            <w:r w:rsidRPr="004F48C2">
              <w:rPr>
                <w:rFonts w:cstheme="minorHAnsi"/>
                <w:b/>
                <w:sz w:val="20"/>
                <w:szCs w:val="20"/>
              </w:rPr>
              <w:t xml:space="preserve">Tip #4: Which </w:t>
            </w:r>
            <w:r w:rsidR="00D12CEE" w:rsidRPr="004F48C2">
              <w:rPr>
                <w:rFonts w:cstheme="minorHAnsi"/>
                <w:b/>
                <w:sz w:val="20"/>
                <w:szCs w:val="20"/>
              </w:rPr>
              <w:t xml:space="preserve">submission is the most appropriate for this </w:t>
            </w:r>
            <w:r w:rsidR="004F7584">
              <w:rPr>
                <w:rFonts w:cstheme="minorHAnsi"/>
                <w:b/>
                <w:sz w:val="20"/>
                <w:szCs w:val="20"/>
              </w:rPr>
              <w:t>sub-study</w:t>
            </w:r>
            <w:r w:rsidR="00D12CEE" w:rsidRPr="004F48C2">
              <w:rPr>
                <w:rFonts w:cstheme="minorHAnsi"/>
                <w:b/>
                <w:sz w:val="20"/>
                <w:szCs w:val="20"/>
              </w:rPr>
              <w:t xml:space="preserve">?  </w:t>
            </w:r>
            <w:r w:rsidRPr="004F48C2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tbl>
            <w:tblPr>
              <w:tblStyle w:val="TableGrid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5220"/>
              <w:gridCol w:w="5220"/>
            </w:tblGrid>
            <w:tr w:rsidR="00E96CFC" w:rsidRPr="003D66FF" w14:paraId="08A85B0C" w14:textId="77777777" w:rsidTr="00B12E41">
              <w:tc>
                <w:tcPr>
                  <w:tcW w:w="5220" w:type="dxa"/>
                  <w:shd w:val="clear" w:color="auto" w:fill="D9D9D9" w:themeFill="background1" w:themeFillShade="D9"/>
                </w:tcPr>
                <w:p w14:paraId="5C0A388A" w14:textId="0479951D" w:rsidR="00E96CFC" w:rsidRPr="004F48C2" w:rsidRDefault="00D12CEE" w:rsidP="00D44F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F48C2">
                    <w:rPr>
                      <w:b/>
                      <w:sz w:val="20"/>
                      <w:szCs w:val="20"/>
                    </w:rPr>
                    <w:t xml:space="preserve">Submit the </w:t>
                  </w:r>
                  <w:r w:rsidR="004F7584">
                    <w:rPr>
                      <w:b/>
                      <w:sz w:val="20"/>
                      <w:szCs w:val="20"/>
                    </w:rPr>
                    <w:t>SUB-STUDY</w:t>
                  </w:r>
                  <w:r w:rsidR="005C221D" w:rsidRPr="004F48C2">
                    <w:rPr>
                      <w:b/>
                      <w:sz w:val="20"/>
                      <w:szCs w:val="20"/>
                    </w:rPr>
                    <w:t xml:space="preserve">- Add to existing </w:t>
                  </w:r>
                  <w:r w:rsidR="004F7584">
                    <w:rPr>
                      <w:b/>
                      <w:sz w:val="20"/>
                      <w:szCs w:val="20"/>
                    </w:rPr>
                    <w:t xml:space="preserve">protocol </w:t>
                  </w:r>
                  <w:r w:rsidRPr="004F48C2">
                    <w:rPr>
                      <w:b/>
                      <w:sz w:val="20"/>
                      <w:szCs w:val="20"/>
                    </w:rPr>
                    <w:t>as an Amendment or Modification</w:t>
                  </w:r>
                </w:p>
              </w:tc>
              <w:tc>
                <w:tcPr>
                  <w:tcW w:w="5220" w:type="dxa"/>
                  <w:shd w:val="clear" w:color="auto" w:fill="D9D9D9" w:themeFill="background1" w:themeFillShade="D9"/>
                </w:tcPr>
                <w:p w14:paraId="1F15A8F5" w14:textId="77777777" w:rsidR="004D3E39" w:rsidRDefault="00D12CEE" w:rsidP="00D44F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F48C2">
                    <w:rPr>
                      <w:b/>
                      <w:sz w:val="20"/>
                      <w:szCs w:val="20"/>
                    </w:rPr>
                    <w:t xml:space="preserve">Submit the </w:t>
                  </w:r>
                  <w:r w:rsidR="004F7584">
                    <w:rPr>
                      <w:b/>
                      <w:sz w:val="20"/>
                      <w:szCs w:val="20"/>
                    </w:rPr>
                    <w:t>SUB-STUDY</w:t>
                  </w:r>
                  <w:r w:rsidRPr="004F48C2">
                    <w:rPr>
                      <w:b/>
                      <w:sz w:val="20"/>
                      <w:szCs w:val="20"/>
                    </w:rPr>
                    <w:t xml:space="preserve"> as</w:t>
                  </w:r>
                  <w:r w:rsidR="004D3E39">
                    <w:rPr>
                      <w:b/>
                      <w:sz w:val="20"/>
                      <w:szCs w:val="20"/>
                    </w:rPr>
                    <w:t xml:space="preserve"> a new stand-</w:t>
                  </w:r>
                  <w:r w:rsidR="004F7584">
                    <w:rPr>
                      <w:b/>
                      <w:sz w:val="20"/>
                      <w:szCs w:val="20"/>
                    </w:rPr>
                    <w:t>alone study</w:t>
                  </w:r>
                  <w:r w:rsidR="004D3E39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14:paraId="0F27E5D2" w14:textId="39557927" w:rsidR="00E96CFC" w:rsidRPr="004F48C2" w:rsidRDefault="00D12CEE" w:rsidP="00D44F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F48C2">
                    <w:rPr>
                      <w:b/>
                      <w:sz w:val="20"/>
                      <w:szCs w:val="20"/>
                    </w:rPr>
                    <w:t>(new IRB #</w:t>
                  </w:r>
                  <w:r w:rsidR="004F7584">
                    <w:rPr>
                      <w:b/>
                      <w:sz w:val="20"/>
                      <w:szCs w:val="20"/>
                    </w:rPr>
                    <w:t>/ UVA Study Tracking#</w:t>
                  </w:r>
                  <w:r w:rsidRPr="004F48C2">
                    <w:rPr>
                      <w:b/>
                      <w:sz w:val="20"/>
                      <w:szCs w:val="20"/>
                    </w:rPr>
                    <w:t xml:space="preserve"> is required) </w:t>
                  </w:r>
                </w:p>
              </w:tc>
            </w:tr>
            <w:tr w:rsidR="00D12CEE" w:rsidRPr="003D66FF" w14:paraId="19DA403B" w14:textId="77777777" w:rsidTr="00F4160B">
              <w:tc>
                <w:tcPr>
                  <w:tcW w:w="5220" w:type="dxa"/>
                </w:tcPr>
                <w:p w14:paraId="2BAB29CA" w14:textId="1CFF860A" w:rsidR="00D12CEE" w:rsidRPr="004F48C2" w:rsidRDefault="00D12CEE" w:rsidP="00F4160B">
                  <w:pPr>
                    <w:spacing w:after="0"/>
                    <w:contextualSpacing/>
                    <w:rPr>
                      <w:sz w:val="20"/>
                      <w:szCs w:val="20"/>
                    </w:rPr>
                  </w:pPr>
                  <w:r w:rsidRPr="004F48C2">
                    <w:rPr>
                      <w:sz w:val="20"/>
                      <w:szCs w:val="20"/>
                    </w:rPr>
                    <w:t>Objectives/hypothesis are consistent with the main/parent study.  They need not be identical but serve to expand the original research intent.</w:t>
                  </w:r>
                </w:p>
              </w:tc>
              <w:tc>
                <w:tcPr>
                  <w:tcW w:w="5220" w:type="dxa"/>
                </w:tcPr>
                <w:p w14:paraId="606EE87F" w14:textId="77777777" w:rsidR="00D12CEE" w:rsidRPr="004F48C2" w:rsidRDefault="00D12CEE" w:rsidP="00F4160B">
                  <w:pPr>
                    <w:spacing w:after="0"/>
                    <w:contextualSpacing/>
                    <w:rPr>
                      <w:sz w:val="20"/>
                      <w:szCs w:val="20"/>
                    </w:rPr>
                  </w:pPr>
                  <w:r w:rsidRPr="004F48C2">
                    <w:rPr>
                      <w:sz w:val="20"/>
                      <w:szCs w:val="20"/>
                    </w:rPr>
                    <w:t xml:space="preserve">Objectives/Hypothesis are broadly different than the main/parent study.  </w:t>
                  </w:r>
                </w:p>
              </w:tc>
            </w:tr>
            <w:tr w:rsidR="00E96CFC" w:rsidRPr="003D66FF" w14:paraId="229A13D6" w14:textId="77777777" w:rsidTr="00E96CFC">
              <w:tc>
                <w:tcPr>
                  <w:tcW w:w="5220" w:type="dxa"/>
                </w:tcPr>
                <w:p w14:paraId="31278D3A" w14:textId="1DC890F0" w:rsidR="00E96CFC" w:rsidRPr="004F48C2" w:rsidRDefault="00D12CEE" w:rsidP="003028E4">
                  <w:pPr>
                    <w:spacing w:after="0"/>
                    <w:contextualSpacing/>
                    <w:rPr>
                      <w:sz w:val="20"/>
                      <w:szCs w:val="20"/>
                    </w:rPr>
                  </w:pPr>
                  <w:r w:rsidRPr="004F48C2">
                    <w:rPr>
                      <w:sz w:val="20"/>
                      <w:szCs w:val="20"/>
                    </w:rPr>
                    <w:t xml:space="preserve">Subjects enrolled in the </w:t>
                  </w:r>
                  <w:r w:rsidR="004F7584">
                    <w:rPr>
                      <w:sz w:val="20"/>
                      <w:szCs w:val="20"/>
                    </w:rPr>
                    <w:t>sub-study</w:t>
                  </w:r>
                  <w:r w:rsidRPr="004F48C2">
                    <w:rPr>
                      <w:sz w:val="20"/>
                      <w:szCs w:val="20"/>
                    </w:rPr>
                    <w:t xml:space="preserve"> are a subset of those subjects enrolled in </w:t>
                  </w:r>
                  <w:r w:rsidR="007E61B3" w:rsidRPr="004F48C2">
                    <w:rPr>
                      <w:sz w:val="20"/>
                      <w:szCs w:val="20"/>
                    </w:rPr>
                    <w:t>the main</w:t>
                  </w:r>
                  <w:r w:rsidR="00E96CFC" w:rsidRPr="004F48C2">
                    <w:rPr>
                      <w:sz w:val="20"/>
                      <w:szCs w:val="20"/>
                    </w:rPr>
                    <w:t>/parent study</w:t>
                  </w:r>
                </w:p>
              </w:tc>
              <w:tc>
                <w:tcPr>
                  <w:tcW w:w="5220" w:type="dxa"/>
                </w:tcPr>
                <w:p w14:paraId="5561C39C" w14:textId="1C687FF2" w:rsidR="00E96CFC" w:rsidRPr="004F48C2" w:rsidRDefault="00D12CEE" w:rsidP="003028E4">
                  <w:pPr>
                    <w:spacing w:after="0"/>
                    <w:contextualSpacing/>
                    <w:rPr>
                      <w:sz w:val="20"/>
                      <w:szCs w:val="20"/>
                    </w:rPr>
                  </w:pPr>
                  <w:r w:rsidRPr="004F48C2">
                    <w:rPr>
                      <w:sz w:val="20"/>
                      <w:szCs w:val="20"/>
                    </w:rPr>
                    <w:t xml:space="preserve">Subjects enrolled in the </w:t>
                  </w:r>
                  <w:r w:rsidR="004F7584">
                    <w:rPr>
                      <w:sz w:val="20"/>
                      <w:szCs w:val="20"/>
                    </w:rPr>
                    <w:t>sub-study</w:t>
                  </w:r>
                  <w:r w:rsidRPr="004F48C2">
                    <w:rPr>
                      <w:sz w:val="20"/>
                      <w:szCs w:val="20"/>
                    </w:rPr>
                    <w:t xml:space="preserve"> are NOT a subset of those subjects enrolled in the main/parent protocol</w:t>
                  </w:r>
                  <w:r w:rsidR="00CF6A41" w:rsidRPr="004F48C2">
                    <w:rPr>
                      <w:sz w:val="20"/>
                      <w:szCs w:val="20"/>
                    </w:rPr>
                    <w:t xml:space="preserve">.  </w:t>
                  </w:r>
                </w:p>
              </w:tc>
            </w:tr>
            <w:tr w:rsidR="00F36F16" w:rsidRPr="003D66FF" w14:paraId="5A14A171" w14:textId="77777777" w:rsidTr="00E96CFC">
              <w:tc>
                <w:tcPr>
                  <w:tcW w:w="5220" w:type="dxa"/>
                </w:tcPr>
                <w:p w14:paraId="0BF7BC42" w14:textId="27530701" w:rsidR="00F36F16" w:rsidRPr="004F48C2" w:rsidRDefault="00F36F16" w:rsidP="003028E4">
                  <w:pPr>
                    <w:spacing w:after="0"/>
                    <w:contextualSpacing/>
                    <w:rPr>
                      <w:sz w:val="20"/>
                      <w:szCs w:val="20"/>
                    </w:rPr>
                  </w:pPr>
                  <w:r w:rsidRPr="004F48C2">
                    <w:rPr>
                      <w:sz w:val="20"/>
                      <w:szCs w:val="20"/>
                    </w:rPr>
                    <w:t>Same funding source</w:t>
                  </w:r>
                  <w:r w:rsidR="005C221D" w:rsidRPr="004F48C2">
                    <w:rPr>
                      <w:sz w:val="20"/>
                      <w:szCs w:val="20"/>
                    </w:rPr>
                    <w:t xml:space="preserve">/or same </w:t>
                  </w:r>
                  <w:r w:rsidRPr="004F48C2">
                    <w:rPr>
                      <w:sz w:val="20"/>
                      <w:szCs w:val="20"/>
                    </w:rPr>
                    <w:t>grant as the main/parent study</w:t>
                  </w:r>
                </w:p>
              </w:tc>
              <w:tc>
                <w:tcPr>
                  <w:tcW w:w="5220" w:type="dxa"/>
                </w:tcPr>
                <w:p w14:paraId="39FDD657" w14:textId="77777777" w:rsidR="00F36F16" w:rsidRPr="004F48C2" w:rsidRDefault="00F36F16" w:rsidP="003028E4">
                  <w:pPr>
                    <w:spacing w:after="0"/>
                    <w:contextualSpacing/>
                    <w:rPr>
                      <w:sz w:val="20"/>
                      <w:szCs w:val="20"/>
                    </w:rPr>
                  </w:pPr>
                  <w:r w:rsidRPr="004F48C2">
                    <w:rPr>
                      <w:sz w:val="20"/>
                      <w:szCs w:val="20"/>
                    </w:rPr>
                    <w:t>Different funding source or different grant than the main/parent study</w:t>
                  </w:r>
                </w:p>
              </w:tc>
            </w:tr>
            <w:tr w:rsidR="00E96CFC" w:rsidRPr="003D66FF" w14:paraId="479926B6" w14:textId="77777777" w:rsidTr="00E96CFC">
              <w:trPr>
                <w:trHeight w:val="3050"/>
              </w:trPr>
              <w:tc>
                <w:tcPr>
                  <w:tcW w:w="5220" w:type="dxa"/>
                </w:tcPr>
                <w:p w14:paraId="5172D957" w14:textId="78385F26" w:rsidR="00E96CFC" w:rsidRPr="004F48C2" w:rsidRDefault="004F7584" w:rsidP="00D44F5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Sub-study</w:t>
                  </w:r>
                  <w:r w:rsidR="00BB2579" w:rsidRPr="004F48C2">
                    <w:rPr>
                      <w:sz w:val="20"/>
                      <w:szCs w:val="20"/>
                    </w:rPr>
                    <w:t xml:space="preserve"> does not r</w:t>
                  </w:r>
                  <w:r w:rsidR="00E96CFC" w:rsidRPr="004F48C2">
                    <w:rPr>
                      <w:sz w:val="20"/>
                      <w:szCs w:val="20"/>
                    </w:rPr>
                    <w:t xml:space="preserve">equires </w:t>
                  </w:r>
                  <w:r w:rsidR="007E61B3" w:rsidRPr="004F48C2">
                    <w:rPr>
                      <w:sz w:val="20"/>
                      <w:szCs w:val="20"/>
                    </w:rPr>
                    <w:t>separate tracking</w:t>
                  </w:r>
                  <w:r w:rsidR="00E96CFC" w:rsidRPr="004F48C2">
                    <w:rPr>
                      <w:sz w:val="20"/>
                      <w:szCs w:val="20"/>
                    </w:rPr>
                    <w:t xml:space="preserve"> </w:t>
                  </w:r>
                  <w:r w:rsidR="00BB2579" w:rsidRPr="004F48C2">
                    <w:rPr>
                      <w:sz w:val="20"/>
                      <w:szCs w:val="20"/>
                    </w:rPr>
                    <w:t>at the local IRB level for enrollment and/or adverse event reporting</w:t>
                  </w:r>
                  <w:r w:rsidR="00E96CFC" w:rsidRPr="004F48C2">
                    <w:rPr>
                      <w:sz w:val="20"/>
                      <w:szCs w:val="20"/>
                    </w:rPr>
                    <w:t>:</w:t>
                  </w:r>
                </w:p>
                <w:p w14:paraId="46077682" w14:textId="18F47322" w:rsidR="005C221D" w:rsidRPr="004F48C2" w:rsidRDefault="00E96CFC" w:rsidP="00E615FF">
                  <w:pPr>
                    <w:pStyle w:val="ListParagraph"/>
                    <w:numPr>
                      <w:ilvl w:val="1"/>
                      <w:numId w:val="3"/>
                    </w:numPr>
                    <w:spacing w:after="0" w:line="240" w:lineRule="auto"/>
                    <w:ind w:left="427"/>
                    <w:rPr>
                      <w:sz w:val="20"/>
                      <w:szCs w:val="20"/>
                    </w:rPr>
                  </w:pPr>
                  <w:r w:rsidRPr="004F48C2">
                    <w:rPr>
                      <w:sz w:val="20"/>
                      <w:szCs w:val="20"/>
                    </w:rPr>
                    <w:t>Enrollment totals</w:t>
                  </w:r>
                  <w:r w:rsidR="005C221D" w:rsidRPr="004F48C2">
                    <w:rPr>
                      <w:sz w:val="20"/>
                      <w:szCs w:val="20"/>
                    </w:rPr>
                    <w:t xml:space="preserve"> – will not require separate tracking with the IRB</w:t>
                  </w:r>
                  <w:r w:rsidR="00BB2579" w:rsidRPr="004F48C2">
                    <w:rPr>
                      <w:sz w:val="20"/>
                      <w:szCs w:val="20"/>
                    </w:rPr>
                    <w:t xml:space="preserve">.   Enrollment in the </w:t>
                  </w:r>
                  <w:r w:rsidR="004F7584">
                    <w:rPr>
                      <w:sz w:val="20"/>
                      <w:szCs w:val="20"/>
                    </w:rPr>
                    <w:t>sub-study</w:t>
                  </w:r>
                  <w:r w:rsidR="00BB2579" w:rsidRPr="004F48C2">
                    <w:rPr>
                      <w:sz w:val="20"/>
                      <w:szCs w:val="20"/>
                    </w:rPr>
                    <w:t xml:space="preserve"> will not be reported as separate from the enrollment in the main/parent protocol at the time of continuing review.  </w:t>
                  </w:r>
                  <w:r w:rsidR="00BB2579" w:rsidRPr="004F48C2">
                    <w:rPr>
                      <w:rFonts w:cstheme="minorHAnsi"/>
                      <w:sz w:val="20"/>
                      <w:szCs w:val="20"/>
                    </w:rPr>
                    <w:t>(e.g., enrollment numbers will be combined (numbers of those participating in the sub-study are not counted separately from the main/parent study enrollment number),</w:t>
                  </w:r>
                </w:p>
                <w:p w14:paraId="6FA43E91" w14:textId="072E3A1D" w:rsidR="00E96CFC" w:rsidRPr="004F48C2" w:rsidRDefault="00E96CFC" w:rsidP="004F48C2">
                  <w:pPr>
                    <w:pStyle w:val="ListParagraph"/>
                    <w:numPr>
                      <w:ilvl w:val="1"/>
                      <w:numId w:val="3"/>
                    </w:numPr>
                    <w:ind w:left="425"/>
                    <w:rPr>
                      <w:sz w:val="20"/>
                      <w:szCs w:val="20"/>
                    </w:rPr>
                  </w:pPr>
                  <w:r w:rsidRPr="004F48C2">
                    <w:rPr>
                      <w:sz w:val="20"/>
                      <w:szCs w:val="20"/>
                    </w:rPr>
                    <w:t>Adverse Events</w:t>
                  </w:r>
                  <w:r w:rsidR="005C221D" w:rsidRPr="004F48C2">
                    <w:rPr>
                      <w:sz w:val="20"/>
                      <w:szCs w:val="20"/>
                    </w:rPr>
                    <w:t xml:space="preserve"> will be reported under the main/parent protocol</w:t>
                  </w:r>
                </w:p>
              </w:tc>
              <w:tc>
                <w:tcPr>
                  <w:tcW w:w="5220" w:type="dxa"/>
                </w:tcPr>
                <w:p w14:paraId="6B5CA6B2" w14:textId="75779FB5" w:rsidR="00E96CFC" w:rsidRPr="004F48C2" w:rsidRDefault="004F7584" w:rsidP="00D44F5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Sub-study</w:t>
                  </w:r>
                  <w:r w:rsidR="00BB2579" w:rsidRPr="004F48C2">
                    <w:rPr>
                      <w:sz w:val="20"/>
                      <w:szCs w:val="20"/>
                    </w:rPr>
                    <w:t xml:space="preserve"> requires separate tracking at the local IRB level for enrollment and/or adverse event reporting </w:t>
                  </w:r>
                </w:p>
                <w:p w14:paraId="1B5C9441" w14:textId="175D7D65" w:rsidR="00BB2579" w:rsidRPr="004F48C2" w:rsidRDefault="00BB2579" w:rsidP="004F48C2">
                  <w:pPr>
                    <w:pStyle w:val="ListParagraph"/>
                    <w:numPr>
                      <w:ilvl w:val="0"/>
                      <w:numId w:val="11"/>
                    </w:numPr>
                    <w:ind w:left="335" w:hanging="270"/>
                    <w:rPr>
                      <w:sz w:val="20"/>
                      <w:szCs w:val="20"/>
                    </w:rPr>
                  </w:pPr>
                  <w:r w:rsidRPr="004F48C2">
                    <w:rPr>
                      <w:sz w:val="20"/>
                      <w:szCs w:val="20"/>
                    </w:rPr>
                    <w:t xml:space="preserve">Enrollment totals –require separate tracking with the IRB.   Enrollment in the </w:t>
                  </w:r>
                  <w:r w:rsidR="004F7584">
                    <w:rPr>
                      <w:sz w:val="20"/>
                      <w:szCs w:val="20"/>
                    </w:rPr>
                    <w:t>sub-study</w:t>
                  </w:r>
                  <w:r w:rsidRPr="004F48C2">
                    <w:rPr>
                      <w:sz w:val="20"/>
                      <w:szCs w:val="20"/>
                    </w:rPr>
                    <w:t xml:space="preserve"> will be reported as separate from the enrollment in the main/parent protocol at the time of continuing review.  </w:t>
                  </w:r>
                  <w:r w:rsidRPr="004F48C2">
                    <w:rPr>
                      <w:rFonts w:cstheme="minorHAnsi"/>
                      <w:sz w:val="20"/>
                      <w:szCs w:val="20"/>
                    </w:rPr>
                    <w:t>(e.g., enrollment numbers will NOT be combined (numbers of those participating in the sub-study are counted separately from the main/parent study enrollment number)</w:t>
                  </w:r>
                </w:p>
                <w:p w14:paraId="0B012FF3" w14:textId="5285347A" w:rsidR="005C221D" w:rsidRPr="004F48C2" w:rsidRDefault="00BB2579" w:rsidP="004F48C2">
                  <w:pPr>
                    <w:pStyle w:val="ListParagraph"/>
                    <w:numPr>
                      <w:ilvl w:val="0"/>
                      <w:numId w:val="11"/>
                    </w:numPr>
                    <w:ind w:left="335" w:hanging="270"/>
                    <w:rPr>
                      <w:sz w:val="20"/>
                      <w:szCs w:val="20"/>
                    </w:rPr>
                  </w:pPr>
                  <w:r w:rsidRPr="004F48C2">
                    <w:rPr>
                      <w:sz w:val="20"/>
                      <w:szCs w:val="20"/>
                    </w:rPr>
                    <w:t xml:space="preserve"> </w:t>
                  </w:r>
                  <w:r w:rsidR="005C221D" w:rsidRPr="004F48C2">
                    <w:rPr>
                      <w:sz w:val="20"/>
                      <w:szCs w:val="20"/>
                    </w:rPr>
                    <w:t xml:space="preserve">Adverse events need to be reported to the IRB-HSR separately from those of the main/parent protocol. </w:t>
                  </w:r>
                </w:p>
              </w:tc>
            </w:tr>
            <w:tr w:rsidR="00CF6A41" w:rsidRPr="003D66FF" w14:paraId="193F8D32" w14:textId="77777777" w:rsidTr="004F48C2">
              <w:trPr>
                <w:trHeight w:val="1430"/>
              </w:trPr>
              <w:tc>
                <w:tcPr>
                  <w:tcW w:w="5220" w:type="dxa"/>
                </w:tcPr>
                <w:p w14:paraId="036C4813" w14:textId="271B1B6C" w:rsidR="00CF6A41" w:rsidRPr="004F48C2" w:rsidRDefault="00CF6A41" w:rsidP="00D44F59">
                  <w:pPr>
                    <w:rPr>
                      <w:sz w:val="20"/>
                      <w:szCs w:val="20"/>
                    </w:rPr>
                  </w:pPr>
                  <w:r w:rsidRPr="004F48C2">
                    <w:rPr>
                      <w:sz w:val="20"/>
                      <w:szCs w:val="20"/>
                    </w:rPr>
                    <w:t>A DATABASE PROTOCOL is not being added to the main/parent study.   A separate DATABASE PROTOCOL submission is always required to store data or specimens after the main/parent study closes</w:t>
                  </w:r>
                  <w:r w:rsidR="004F758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20" w:type="dxa"/>
                </w:tcPr>
                <w:p w14:paraId="6C15BEA4" w14:textId="62A66592" w:rsidR="00CF6A41" w:rsidRPr="004F48C2" w:rsidRDefault="00CF6A41" w:rsidP="00D44F59">
                  <w:pPr>
                    <w:rPr>
                      <w:sz w:val="20"/>
                      <w:szCs w:val="20"/>
                    </w:rPr>
                  </w:pPr>
                  <w:r w:rsidRPr="004F48C2">
                    <w:rPr>
                      <w:sz w:val="20"/>
                      <w:szCs w:val="20"/>
                    </w:rPr>
                    <w:t>A DATABASE PROTOCOL is being added to the main/parent study.   A separate DATABASE PROTOCOL submission is always required to store data or specimens after the main/parent study closes</w:t>
                  </w:r>
                </w:p>
              </w:tc>
            </w:tr>
          </w:tbl>
          <w:p w14:paraId="7FD693A3" w14:textId="77777777" w:rsidR="00E615FF" w:rsidRPr="004F48C2" w:rsidRDefault="00E615FF" w:rsidP="003028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4E8913" w14:textId="11C5E89B" w:rsidR="004D3E39" w:rsidRDefault="004D3E39" w:rsidP="004F48C2"/>
    <w:p w14:paraId="6ACBD57F" w14:textId="77777777" w:rsidR="004D3E39" w:rsidRPr="004D3E39" w:rsidRDefault="004D3E39" w:rsidP="004D3E39"/>
    <w:p w14:paraId="76215867" w14:textId="77777777" w:rsidR="004D3E39" w:rsidRPr="004D3E39" w:rsidRDefault="004D3E39" w:rsidP="004D3E39"/>
    <w:p w14:paraId="33F6667A" w14:textId="77777777" w:rsidR="004D3E39" w:rsidRPr="004D3E39" w:rsidRDefault="004D3E39" w:rsidP="004D3E39"/>
    <w:p w14:paraId="62947930" w14:textId="77777777" w:rsidR="004D3E39" w:rsidRPr="004D3E39" w:rsidRDefault="004D3E39" w:rsidP="004D3E39"/>
    <w:p w14:paraId="388A1734" w14:textId="77777777" w:rsidR="004D3E39" w:rsidRPr="004D3E39" w:rsidRDefault="004D3E39" w:rsidP="004D3E39"/>
    <w:p w14:paraId="018D0470" w14:textId="77777777" w:rsidR="004D3E39" w:rsidRPr="004D3E39" w:rsidRDefault="004D3E39" w:rsidP="004D3E39"/>
    <w:p w14:paraId="25BD82D8" w14:textId="77777777" w:rsidR="004D3E39" w:rsidRPr="004D3E39" w:rsidRDefault="004D3E39" w:rsidP="004D3E39"/>
    <w:p w14:paraId="39156863" w14:textId="77777777" w:rsidR="004D3E39" w:rsidRPr="004D3E39" w:rsidRDefault="004D3E39" w:rsidP="004D3E39"/>
    <w:p w14:paraId="44D40DA6" w14:textId="77777777" w:rsidR="004D3E39" w:rsidRPr="004D3E39" w:rsidRDefault="004D3E39" w:rsidP="004D3E39"/>
    <w:p w14:paraId="5E79CD17" w14:textId="77777777" w:rsidR="004D3E39" w:rsidRPr="004D3E39" w:rsidRDefault="004D3E39" w:rsidP="004D3E39"/>
    <w:p w14:paraId="6D3F276A" w14:textId="77777777" w:rsidR="004D3E39" w:rsidRPr="004D3E39" w:rsidRDefault="004D3E39" w:rsidP="004D3E39"/>
    <w:p w14:paraId="3982569C" w14:textId="77777777" w:rsidR="004D3E39" w:rsidRPr="004D3E39" w:rsidRDefault="004D3E39" w:rsidP="004D3E39"/>
    <w:p w14:paraId="60A5432F" w14:textId="77777777" w:rsidR="004D3E39" w:rsidRPr="004D3E39" w:rsidRDefault="004D3E39" w:rsidP="004D3E39"/>
    <w:p w14:paraId="707933E9" w14:textId="3F0F5CF5" w:rsidR="004D3E39" w:rsidRDefault="004D3E39" w:rsidP="004D3E39"/>
    <w:p w14:paraId="4B6DF8A6" w14:textId="54E8C362" w:rsidR="00B12E41" w:rsidRPr="004D3E39" w:rsidRDefault="004D3E39" w:rsidP="004D3E39">
      <w:pPr>
        <w:tabs>
          <w:tab w:val="left" w:pos="1440"/>
        </w:tabs>
      </w:pPr>
      <w:r>
        <w:tab/>
      </w:r>
      <w:bookmarkStart w:id="0" w:name="_GoBack"/>
      <w:bookmarkEnd w:id="0"/>
    </w:p>
    <w:sectPr w:rsidR="00B12E41" w:rsidRPr="004D3E39" w:rsidSect="003028E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441DB" w14:textId="77777777" w:rsidR="009540F6" w:rsidRDefault="009540F6" w:rsidP="004F48C2">
      <w:pPr>
        <w:spacing w:after="0" w:line="240" w:lineRule="auto"/>
      </w:pPr>
      <w:r>
        <w:separator/>
      </w:r>
    </w:p>
  </w:endnote>
  <w:endnote w:type="continuationSeparator" w:id="0">
    <w:p w14:paraId="62EADD38" w14:textId="77777777" w:rsidR="009540F6" w:rsidRDefault="009540F6" w:rsidP="004F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80949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66ACAC" w14:textId="5ACAC955" w:rsidR="004F48C2" w:rsidRDefault="004F48C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E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E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EB9B84" w14:textId="7D0CAB6E" w:rsidR="004F48C2" w:rsidRDefault="004D3E39">
    <w:pPr>
      <w:pStyle w:val="Footer"/>
    </w:pPr>
    <w:r>
      <w:t>Version:   11-01-17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5C67A" w14:textId="77777777" w:rsidR="009540F6" w:rsidRDefault="009540F6" w:rsidP="004F48C2">
      <w:pPr>
        <w:spacing w:after="0" w:line="240" w:lineRule="auto"/>
      </w:pPr>
      <w:r>
        <w:separator/>
      </w:r>
    </w:p>
  </w:footnote>
  <w:footnote w:type="continuationSeparator" w:id="0">
    <w:p w14:paraId="622ED52A" w14:textId="77777777" w:rsidR="009540F6" w:rsidRDefault="009540F6" w:rsidP="004F4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75F84"/>
    <w:multiLevelType w:val="hybridMultilevel"/>
    <w:tmpl w:val="12F0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C045B"/>
    <w:multiLevelType w:val="hybridMultilevel"/>
    <w:tmpl w:val="8E44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B7402"/>
    <w:multiLevelType w:val="hybridMultilevel"/>
    <w:tmpl w:val="A5BC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23C86"/>
    <w:multiLevelType w:val="hybridMultilevel"/>
    <w:tmpl w:val="E668C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944C2"/>
    <w:multiLevelType w:val="hybridMultilevel"/>
    <w:tmpl w:val="DD405EFE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166C"/>
    <w:multiLevelType w:val="hybridMultilevel"/>
    <w:tmpl w:val="A292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A09C5"/>
    <w:multiLevelType w:val="hybridMultilevel"/>
    <w:tmpl w:val="E666806C"/>
    <w:lvl w:ilvl="0" w:tplc="C7C2D4B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7" w15:restartNumberingAfterBreak="0">
    <w:nsid w:val="72D948D2"/>
    <w:multiLevelType w:val="hybridMultilevel"/>
    <w:tmpl w:val="0A524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B6ED4"/>
    <w:multiLevelType w:val="hybridMultilevel"/>
    <w:tmpl w:val="24B4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40B81"/>
    <w:multiLevelType w:val="hybridMultilevel"/>
    <w:tmpl w:val="4418D9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A877022"/>
    <w:multiLevelType w:val="hybridMultilevel"/>
    <w:tmpl w:val="15466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FF"/>
    <w:rsid w:val="00210F97"/>
    <w:rsid w:val="00267131"/>
    <w:rsid w:val="002C3974"/>
    <w:rsid w:val="003028E4"/>
    <w:rsid w:val="00302D05"/>
    <w:rsid w:val="00317CC9"/>
    <w:rsid w:val="00336B29"/>
    <w:rsid w:val="00351DAC"/>
    <w:rsid w:val="003762EF"/>
    <w:rsid w:val="003D66FF"/>
    <w:rsid w:val="004B57E4"/>
    <w:rsid w:val="004D3E39"/>
    <w:rsid w:val="004D6902"/>
    <w:rsid w:val="004F48C2"/>
    <w:rsid w:val="004F7584"/>
    <w:rsid w:val="005C221D"/>
    <w:rsid w:val="006B761C"/>
    <w:rsid w:val="007E61B3"/>
    <w:rsid w:val="007F2B9E"/>
    <w:rsid w:val="008B2573"/>
    <w:rsid w:val="008B5968"/>
    <w:rsid w:val="008E52B0"/>
    <w:rsid w:val="00902829"/>
    <w:rsid w:val="00952589"/>
    <w:rsid w:val="009540F6"/>
    <w:rsid w:val="00A85706"/>
    <w:rsid w:val="00B12E41"/>
    <w:rsid w:val="00B25037"/>
    <w:rsid w:val="00BB2579"/>
    <w:rsid w:val="00BD7D4B"/>
    <w:rsid w:val="00C457DC"/>
    <w:rsid w:val="00C865C9"/>
    <w:rsid w:val="00CF6119"/>
    <w:rsid w:val="00CF6A41"/>
    <w:rsid w:val="00D12CEE"/>
    <w:rsid w:val="00D71A5A"/>
    <w:rsid w:val="00E615FF"/>
    <w:rsid w:val="00E96CFC"/>
    <w:rsid w:val="00F339AB"/>
    <w:rsid w:val="00F3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8A7F"/>
  <w15:chartTrackingRefBased/>
  <w15:docId w15:val="{18CB5480-DE7C-4317-A0D4-AD0DE81F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F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5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15FF"/>
    <w:pPr>
      <w:ind w:left="720"/>
      <w:contextualSpacing/>
    </w:pPr>
  </w:style>
  <w:style w:type="table" w:styleId="TableGrid">
    <w:name w:val="Table Grid"/>
    <w:basedOn w:val="TableNormal"/>
    <w:uiPriority w:val="59"/>
    <w:rsid w:val="00E6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339AB"/>
    <w:pPr>
      <w:spacing w:before="240" w:after="0" w:line="273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AB"/>
    <w:rPr>
      <w:rFonts w:ascii="Arial" w:eastAsia="Times New Roman" w:hAnsi="Arial" w:cs="Times New Roman"/>
      <w:szCs w:val="20"/>
    </w:rPr>
  </w:style>
  <w:style w:type="paragraph" w:customStyle="1" w:styleId="CROMSInstruction">
    <w:name w:val="CROMS_Instruction"/>
    <w:basedOn w:val="BodyText"/>
    <w:uiPriority w:val="17"/>
    <w:qFormat/>
    <w:rsid w:val="00A85706"/>
    <w:pPr>
      <w:spacing w:before="120" w:after="120" w:line="240" w:lineRule="auto"/>
    </w:pPr>
    <w:rPr>
      <w:i/>
      <w:iCs/>
      <w:color w:val="44546A" w:themeColor="text2"/>
      <w:sz w:val="24"/>
    </w:rPr>
  </w:style>
  <w:style w:type="paragraph" w:customStyle="1" w:styleId="CROMSInstructionalTextBullets">
    <w:name w:val="CROMS_Instructional Text_Bullets"/>
    <w:basedOn w:val="CROMSInstruction"/>
    <w:qFormat/>
    <w:rsid w:val="00A85706"/>
    <w:pPr>
      <w:numPr>
        <w:numId w:val="5"/>
      </w:numPr>
      <w:tabs>
        <w:tab w:val="num" w:pos="360"/>
      </w:tabs>
      <w:ind w:left="0" w:firstLine="0"/>
    </w:pPr>
  </w:style>
  <w:style w:type="character" w:customStyle="1" w:styleId="Heading2Char">
    <w:name w:val="Heading 2 Char"/>
    <w:basedOn w:val="DefaultParagraphFont"/>
    <w:link w:val="Heading2"/>
    <w:uiPriority w:val="9"/>
    <w:rsid w:val="007F2B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3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F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E52B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E52B0"/>
    <w:rPr>
      <w:rFonts w:ascii="Arial" w:eastAsia="Times New Roman" w:hAnsi="Arial" w:cs="Times New Roman"/>
      <w:sz w:val="16"/>
      <w:szCs w:val="16"/>
    </w:rPr>
  </w:style>
  <w:style w:type="paragraph" w:styleId="Revision">
    <w:name w:val="Revision"/>
    <w:hidden/>
    <w:uiPriority w:val="99"/>
    <w:semiHidden/>
    <w:rsid w:val="003762E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F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dc39fd06-120c-440a-a102-510133f4bbc7">
      <Value>2</Value>
      <Value>8</Value>
      <Value>15</Value>
      <Value>13</Value>
    </Office>
    <Show_x0020_in_x0020_All_x0020_Documents xmlns="dc39fd06-120c-440a-a102-510133f4bbc7">true</Show_x0020_in_x0020_All_x0020_Documents>
    <Intranet xmlns="dc39fd06-120c-440a-a102-510133f4bbc7">false</Intranet>
    <Show_x0020_on_x0020_Home_x0020_Page xmlns="dc39fd06-120c-440a-a102-510133f4bbc7">false</Show_x0020_on_x0020_Home_x0020_Page>
    <PublishingStartDate xmlns="http://schemas.microsoft.com/sharepoint/v3" xsi:nil="true"/>
    <PublishingExpirationDate xmlns="http://schemas.microsoft.com/sharepoint/v3" xsi:nil="true"/>
    <Weight xmlns="dc39fd06-120c-440a-a102-510133f4bb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BE38A-FA36-4C31-8970-B63BF3714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875D1-02B1-4ECC-A5B4-27E3294546B3}">
  <ds:schemaRefs>
    <ds:schemaRef ds:uri="http://schemas.microsoft.com/office/2006/metadata/properties"/>
    <ds:schemaRef ds:uri="http://schemas.microsoft.com/office/infopath/2007/PartnerControls"/>
    <ds:schemaRef ds:uri="dc39fd06-120c-440a-a102-510133f4bbc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95D0A5-93DC-4E48-9F69-6C5D81E57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Christin</dc:creator>
  <cp:keywords/>
  <dc:description/>
  <cp:lastModifiedBy>Susie  Hoffman</cp:lastModifiedBy>
  <cp:revision>2</cp:revision>
  <dcterms:created xsi:type="dcterms:W3CDTF">2017-11-01T16:48:00Z</dcterms:created>
  <dcterms:modified xsi:type="dcterms:W3CDTF">2017-11-01T16:48:00Z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  <property fmtid="{D5CDD505-2E9C-101B-9397-08002B2CF9AE}" pid="3" name="_AdHocReviewCycleID">
    <vt:i4>902843359</vt:i4>
  </property>
  <property fmtid="{D5CDD505-2E9C-101B-9397-08002B2CF9AE}" pid="4" name="_NewReviewCycle">
    <vt:lpwstr/>
  </property>
  <property fmtid="{D5CDD505-2E9C-101B-9397-08002B2CF9AE}" pid="5" name="_EmailSubject">
    <vt:lpwstr>URGENT- post new website info- substudies </vt:lpwstr>
  </property>
  <property fmtid="{D5CDD505-2E9C-101B-9397-08002B2CF9AE}" pid="6" name="_AuthorEmail">
    <vt:lpwstr>srh@virginia.edu</vt:lpwstr>
  </property>
  <property fmtid="{D5CDD505-2E9C-101B-9397-08002B2CF9AE}" pid="7" name="_AuthorEmailDisplayName">
    <vt:lpwstr>Hoffman, Susan (srh)</vt:lpwstr>
  </property>
</Properties>
</file>