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3374214D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 </w:t>
      </w:r>
      <w:r w:rsidR="00BB5B44">
        <w:rPr>
          <w:rFonts w:ascii="Calibri" w:hAnsi="Calibri" w:cs="Calibri"/>
        </w:rPr>
        <w:t>August 1, 2020</w:t>
      </w:r>
    </w:p>
    <w:p w14:paraId="4BD046DA" w14:textId="77777777" w:rsidR="009620DB" w:rsidRDefault="009620DB" w:rsidP="009620DB"/>
    <w:p w14:paraId="103AEB18" w14:textId="77777777" w:rsidR="009620DB" w:rsidRPr="009620DB" w:rsidRDefault="009620DB" w:rsidP="009620DB">
      <w:pPr>
        <w:sectPr w:rsidR="009620DB" w:rsidRPr="009620DB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2C5C3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F0561E" w:rsidRDefault="003B5663" w:rsidP="003B5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61E">
              <w:rPr>
                <w:rFonts w:ascii="Calibri" w:hAnsi="Calibri" w:cs="Calibri"/>
                <w:b/>
                <w:sz w:val="20"/>
                <w:szCs w:val="20"/>
              </w:rPr>
              <w:t>Rita Basu, MD</w:t>
            </w:r>
          </w:p>
          <w:p w14:paraId="1404CD49" w14:textId="1118A8B3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0561E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17442B16" w14:textId="77777777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Endocrinology and Metabolism</w:t>
            </w:r>
          </w:p>
          <w:p w14:paraId="2D359BFF" w14:textId="77777777" w:rsidR="00865A69" w:rsidRPr="002C5C3F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F0561E">
              <w:rPr>
                <w:rFonts w:ascii="Calibri" w:hAnsi="Calibri" w:cs="Calibri"/>
              </w:rPr>
              <w:t>Scientist/Affiliated</w:t>
            </w:r>
          </w:p>
        </w:tc>
      </w:tr>
      <w:tr w:rsidR="00865A69" w:rsidRPr="002C5C3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77777777" w:rsidR="00BA774A" w:rsidRPr="002C5C3F" w:rsidRDefault="00BA774A" w:rsidP="00BA77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J. Stephen Huff, MD</w:t>
            </w:r>
          </w:p>
          <w:p w14:paraId="0C21337E" w14:textId="77124E02" w:rsidR="00E30F33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Vice 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5C3F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70C12A55" w14:textId="77777777" w:rsidR="00865A69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  <w:r w:rsidR="00865A69"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20DB" w:rsidRPr="002C5C3F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2C5C3F" w:rsidRDefault="009620DB" w:rsidP="009620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Eileen Sembrowich CCRP,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1CD56EB7" w14:textId="77777777" w:rsidR="009620DB" w:rsidRPr="002C5C3F" w:rsidRDefault="00D56B40" w:rsidP="0096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IRB-HSR Associate </w:t>
            </w:r>
            <w:r w:rsidR="009620DB" w:rsidRPr="002C5C3F">
              <w:rPr>
                <w:rFonts w:ascii="Calibri" w:hAnsi="Calibri" w:cs="Calibri"/>
                <w:sz w:val="20"/>
                <w:szCs w:val="20"/>
              </w:rPr>
              <w:t>Director</w:t>
            </w:r>
          </w:p>
          <w:p w14:paraId="43051C1A" w14:textId="77777777" w:rsidR="009620DB" w:rsidRPr="002C5C3F" w:rsidRDefault="009620DB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67578D" w:rsidRPr="002C5C3F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2C5C3F" w:rsidRDefault="00BC4FD5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Tara Gaucher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13A6"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41CEC203" w14:textId="77777777" w:rsidR="0067578D" w:rsidRPr="002C5C3F" w:rsidRDefault="0067578D" w:rsidP="006B3DE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33F5CAFA" w14:textId="77777777" w:rsidR="0067578D" w:rsidRPr="002C5C3F" w:rsidRDefault="0067578D" w:rsidP="00C674B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D986E2E" w14:textId="77777777" w:rsidTr="009620DB">
        <w:trPr>
          <w:cantSplit/>
        </w:trPr>
        <w:tc>
          <w:tcPr>
            <w:tcW w:w="4410" w:type="dxa"/>
          </w:tcPr>
          <w:p w14:paraId="6A17C9D6" w14:textId="77777777" w:rsidR="0010406F" w:rsidRDefault="0010406F" w:rsidP="00871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Medard Ng PhD, CIP</w:t>
            </w:r>
          </w:p>
          <w:p w14:paraId="2DA6F946" w14:textId="77777777" w:rsidR="0010406F" w:rsidRDefault="0010406F" w:rsidP="008713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79B5C6CC" w14:textId="77777777" w:rsidR="0010406F" w:rsidRPr="0010406F" w:rsidRDefault="0010406F" w:rsidP="008713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6B5F8EB" w14:textId="77777777" w:rsidTr="009620DB">
        <w:trPr>
          <w:cantSplit/>
        </w:trPr>
        <w:tc>
          <w:tcPr>
            <w:tcW w:w="4410" w:type="dxa"/>
          </w:tcPr>
          <w:p w14:paraId="6BC7AE1B" w14:textId="77777777" w:rsidR="0010406F" w:rsidRPr="002C5C3F" w:rsidRDefault="0010406F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oanna Faulconer</w:t>
            </w:r>
          </w:p>
          <w:p w14:paraId="666F2204" w14:textId="77777777" w:rsidR="0010406F" w:rsidRPr="002C5C3F" w:rsidRDefault="0010406F" w:rsidP="0010406F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5078D5FC" w14:textId="77777777" w:rsidR="0010406F" w:rsidRPr="0010406F" w:rsidRDefault="0010406F" w:rsidP="0010406F">
            <w:pPr>
              <w:pStyle w:val="Heading1"/>
              <w:rPr>
                <w:rFonts w:ascii="Calibri" w:hAnsi="Calibri" w:cs="Calibri"/>
                <w:b w:val="0"/>
              </w:rPr>
            </w:pPr>
            <w:r w:rsidRPr="0010406F">
              <w:rPr>
                <w:rFonts w:ascii="Calibri" w:hAnsi="Calibri" w:cs="Calibri"/>
                <w:b w:val="0"/>
              </w:rPr>
              <w:t>Non-Scientist/Affiliated</w:t>
            </w:r>
          </w:p>
        </w:tc>
      </w:tr>
      <w:tr w:rsidR="00BB5B44" w:rsidRPr="002C5C3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Sandy Borucki, RN, CIP</w:t>
            </w:r>
          </w:p>
          <w:p w14:paraId="7C98B673" w14:textId="56A32EED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Compliance Coordinator</w:t>
            </w:r>
          </w:p>
          <w:p w14:paraId="4FE34830" w14:textId="3ECC87E7" w:rsidR="00BB5B44" w:rsidRPr="00BB5B44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8713A6" w:rsidRPr="002C5C3F" w14:paraId="76456895" w14:textId="77777777" w:rsidTr="009620DB">
        <w:trPr>
          <w:cantSplit/>
        </w:trPr>
        <w:tc>
          <w:tcPr>
            <w:tcW w:w="4410" w:type="dxa"/>
          </w:tcPr>
          <w:p w14:paraId="4E1B1714" w14:textId="77777777" w:rsidR="008713A6" w:rsidRPr="002C5C3F" w:rsidRDefault="008713A6" w:rsidP="00CA5998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Nancy Lowry</w:t>
            </w:r>
          </w:p>
          <w:p w14:paraId="00512D97" w14:textId="77777777" w:rsidR="008713A6" w:rsidRPr="002C5C3F" w:rsidRDefault="008713A6" w:rsidP="00CA5998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Retired Paralegal</w:t>
            </w:r>
          </w:p>
          <w:p w14:paraId="454EACBB" w14:textId="77777777" w:rsidR="008713A6" w:rsidRPr="00955424" w:rsidRDefault="008713A6" w:rsidP="00955424">
            <w:pPr>
              <w:pStyle w:val="Heading1"/>
              <w:keepNext w:val="0"/>
              <w:rPr>
                <w:rFonts w:ascii="Calibri" w:hAnsi="Calibri" w:cs="Calibri"/>
                <w:b w:val="0"/>
              </w:rPr>
            </w:pPr>
            <w:r w:rsidRPr="002C5C3F">
              <w:rPr>
                <w:rFonts w:ascii="Calibri" w:hAnsi="Calibri" w:cs="Calibri"/>
                <w:b w:val="0"/>
              </w:rPr>
              <w:t>Non-Scientist/Unaffiliated</w:t>
            </w:r>
            <w:r w:rsidRPr="00581436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BB5B44" w:rsidRPr="002C5C3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BB5B44" w:rsidRDefault="00BB5B44" w:rsidP="00BB5B44">
            <w:pPr>
              <w:pStyle w:val="Heading1"/>
              <w:rPr>
                <w:rFonts w:ascii="Calibri" w:hAnsi="Calibri" w:cs="Calibri"/>
              </w:rPr>
            </w:pPr>
            <w:r w:rsidRPr="00BB5B44">
              <w:rPr>
                <w:rFonts w:ascii="Calibri" w:hAnsi="Calibri" w:cs="Calibri"/>
              </w:rPr>
              <w:t>*Lauren Ashleigh Reese J.D.</w:t>
            </w:r>
          </w:p>
          <w:p w14:paraId="30F0B2AE" w14:textId="77777777" w:rsidR="00BB5B44" w:rsidRPr="00BB5B44" w:rsidRDefault="00BB5B44" w:rsidP="00BB5B44">
            <w:pPr>
              <w:rPr>
                <w:rFonts w:ascii="Calibri" w:hAnsi="Calibri" w:cs="Calibri"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Assistant Public Defender</w:t>
            </w:r>
          </w:p>
          <w:p w14:paraId="1D0383DF" w14:textId="77777777" w:rsidR="00BB5B44" w:rsidRPr="00BB5B44" w:rsidRDefault="00BB5B44" w:rsidP="00BB5B4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Prisoner Representative</w:t>
            </w:r>
          </w:p>
          <w:p w14:paraId="1D801449" w14:textId="192D5885" w:rsidR="00BB5B44" w:rsidRPr="00BB5B44" w:rsidRDefault="00BB5B44" w:rsidP="00BB5B44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BB5B44">
              <w:rPr>
                <w:rFonts w:ascii="Calibri" w:hAnsi="Calibri" w:cs="Calibri"/>
                <w:b w:val="0"/>
                <w:bCs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A389405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D5EBF20" w14:textId="77777777" w:rsidR="00BB5B44" w:rsidRPr="00BB5B44" w:rsidRDefault="00BB5B44" w:rsidP="00BB5B44">
      <w:pPr>
        <w:rPr>
          <w:sz w:val="18"/>
          <w:szCs w:val="18"/>
        </w:rPr>
      </w:pPr>
      <w:r w:rsidRPr="00BB5B44">
        <w:rPr>
          <w:sz w:val="18"/>
          <w:szCs w:val="18"/>
        </w:rPr>
        <w:t xml:space="preserve">*The prisoner representative will attend meetings and be counted towards a quorum only when protocols involving prisoners are on the agenda.  </w:t>
      </w: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40ABD156" w14:textId="1F316264" w:rsidR="003655A7" w:rsidRPr="00B5261C" w:rsidRDefault="00127C36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</w:t>
      </w:r>
      <w:r w:rsidR="003655A7" w:rsidRPr="00B5261C">
        <w:rPr>
          <w:rFonts w:ascii="Calibri" w:hAnsi="Calibri" w:cs="Calibri"/>
          <w:b/>
          <w:bCs/>
          <w:sz w:val="20"/>
          <w:szCs w:val="20"/>
        </w:rPr>
        <w:t>IRB-HSR Alternates</w:t>
      </w:r>
    </w:p>
    <w:p w14:paraId="53C2E3C6" w14:textId="77777777" w:rsidR="009A3929" w:rsidRPr="002C5C3F" w:rsidRDefault="009A3929" w:rsidP="009D0759">
      <w:pPr>
        <w:rPr>
          <w:rFonts w:ascii="Calibri" w:hAnsi="Calibri" w:cs="Calibri"/>
          <w:b/>
          <w:sz w:val="20"/>
          <w:szCs w:val="20"/>
        </w:rPr>
        <w:sectPr w:rsidR="009A3929" w:rsidRPr="002C5C3F" w:rsidSect="00657F00">
          <w:type w:val="continuous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D0759" w:rsidRPr="002C5C3F" w14:paraId="4B908AE5" w14:textId="77777777" w:rsidTr="009A3929">
        <w:tc>
          <w:tcPr>
            <w:tcW w:w="4500" w:type="dxa"/>
          </w:tcPr>
          <w:p w14:paraId="76A91737" w14:textId="77777777" w:rsidR="009D0759" w:rsidRPr="002C5C3F" w:rsidRDefault="00C674B4" w:rsidP="009D07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Amy Blackman</w:t>
            </w:r>
            <w:r w:rsidR="00425134" w:rsidRPr="002C5C3F">
              <w:rPr>
                <w:rFonts w:ascii="Calibri" w:hAnsi="Calibri" w:cs="Calibri"/>
                <w:b/>
                <w:sz w:val="20"/>
                <w:szCs w:val="20"/>
              </w:rPr>
              <w:t xml:space="preserve"> RN, BSN, MSN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FEC9596" w14:textId="77777777" w:rsidR="009D0759" w:rsidRPr="002C5C3F" w:rsidRDefault="009D0759" w:rsidP="009D0759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</w:t>
            </w:r>
            <w:r w:rsidR="00425134" w:rsidRPr="002C5C3F">
              <w:rPr>
                <w:rFonts w:ascii="Calibri" w:hAnsi="Calibri" w:cs="Calibri"/>
                <w:sz w:val="20"/>
                <w:szCs w:val="20"/>
              </w:rPr>
              <w:t>-HSR Compliance Coordi</w:t>
            </w:r>
            <w:r w:rsidR="00C674B4" w:rsidRPr="002C5C3F">
              <w:rPr>
                <w:rFonts w:ascii="Calibri" w:hAnsi="Calibri" w:cs="Calibri"/>
                <w:sz w:val="20"/>
                <w:szCs w:val="20"/>
              </w:rPr>
              <w:t>nator</w:t>
            </w:r>
            <w:r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2337807" w14:textId="77777777" w:rsidR="00BA774A" w:rsidRPr="002C5C3F" w:rsidRDefault="009D0759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8713A6" w:rsidRPr="002C5C3F" w14:paraId="74518054" w14:textId="77777777" w:rsidTr="009A3929">
        <w:trPr>
          <w:cantSplit/>
        </w:trPr>
        <w:tc>
          <w:tcPr>
            <w:tcW w:w="4500" w:type="dxa"/>
          </w:tcPr>
          <w:p w14:paraId="032D51AE" w14:textId="77777777" w:rsidR="008713A6" w:rsidRPr="002C5C3F" w:rsidRDefault="008713A6" w:rsidP="00871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Susie Hoffman RN BSN CIP</w:t>
            </w:r>
          </w:p>
          <w:p w14:paraId="7CA3358E" w14:textId="77777777" w:rsidR="008713A6" w:rsidRPr="002C5C3F" w:rsidRDefault="008713A6" w:rsidP="008713A6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1C4A9562" w14:textId="77777777" w:rsidR="008713A6" w:rsidRPr="002C5C3F" w:rsidRDefault="008713A6" w:rsidP="00E30F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3B5663" w:rsidRPr="002C5C3F" w14:paraId="041DFE73" w14:textId="77777777" w:rsidTr="009A3929">
        <w:trPr>
          <w:cantSplit/>
        </w:trPr>
        <w:tc>
          <w:tcPr>
            <w:tcW w:w="4500" w:type="dxa"/>
          </w:tcPr>
          <w:p w14:paraId="75B50B67" w14:textId="77777777" w:rsidR="003B5663" w:rsidRPr="003B5663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3B5663">
              <w:rPr>
                <w:rFonts w:ascii="Calibri" w:hAnsi="Calibri" w:cs="Calibri"/>
              </w:rPr>
              <w:t xml:space="preserve">Richard Stevenson, MD </w:t>
            </w:r>
          </w:p>
          <w:p w14:paraId="3D83560B" w14:textId="77777777" w:rsidR="003B5663" w:rsidRPr="00581436" w:rsidRDefault="003B5663" w:rsidP="00581436">
            <w:pPr>
              <w:pStyle w:val="Heading1"/>
              <w:rPr>
                <w:rFonts w:ascii="Calibri" w:hAnsi="Calibri" w:cs="Calibri"/>
                <w:b w:val="0"/>
              </w:rPr>
            </w:pPr>
            <w:r w:rsidRPr="003B5663">
              <w:rPr>
                <w:rFonts w:ascii="Calibri" w:hAnsi="Calibri" w:cs="Calibri"/>
                <w:b w:val="0"/>
              </w:rPr>
              <w:t>Professor</w:t>
            </w:r>
            <w:r w:rsidR="00581436" w:rsidRPr="00581436">
              <w:rPr>
                <w:rFonts w:ascii="Calibri" w:hAnsi="Calibri" w:cs="Calibri"/>
                <w:b w:val="0"/>
              </w:rPr>
              <w:t xml:space="preserve"> </w:t>
            </w:r>
            <w:r w:rsidRPr="00581436">
              <w:rPr>
                <w:rFonts w:ascii="Calibri" w:hAnsi="Calibri" w:cs="Calibri"/>
                <w:b w:val="0"/>
              </w:rPr>
              <w:t>Pediatrics</w:t>
            </w:r>
          </w:p>
          <w:p w14:paraId="7288C5ED" w14:textId="77777777" w:rsidR="003B5663" w:rsidRPr="003B5663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3B5663">
              <w:rPr>
                <w:rFonts w:ascii="Calibri" w:hAnsi="Calibri" w:cs="Calibri"/>
                <w:sz w:val="20"/>
                <w:szCs w:val="20"/>
              </w:rPr>
              <w:t>Scientist/</w:t>
            </w:r>
            <w:r w:rsidR="00581436">
              <w:rPr>
                <w:rFonts w:ascii="Calibri" w:hAnsi="Calibri" w:cs="Calibri"/>
                <w:sz w:val="20"/>
                <w:szCs w:val="20"/>
              </w:rPr>
              <w:t>Chair/</w:t>
            </w:r>
            <w:r w:rsidRPr="003B5663">
              <w:rPr>
                <w:rFonts w:ascii="Calibri" w:hAnsi="Calibri" w:cs="Calibri"/>
                <w:sz w:val="20"/>
                <w:szCs w:val="20"/>
              </w:rPr>
              <w:t>Affiliated</w:t>
            </w:r>
          </w:p>
        </w:tc>
      </w:tr>
      <w:tr w:rsidR="00955424" w:rsidRPr="002C5C3F" w14:paraId="408DB66C" w14:textId="77777777" w:rsidTr="009A3929">
        <w:trPr>
          <w:cantSplit/>
        </w:trPr>
        <w:tc>
          <w:tcPr>
            <w:tcW w:w="4500" w:type="dxa"/>
          </w:tcPr>
          <w:p w14:paraId="0DB7443E" w14:textId="77777777" w:rsidR="00955424" w:rsidRPr="002C5C3F" w:rsidRDefault="00955424" w:rsidP="00955424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Robert Banks</w:t>
            </w:r>
          </w:p>
          <w:p w14:paraId="4AC1B66B" w14:textId="77777777" w:rsidR="00955424" w:rsidRPr="002C5C3F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IRB Office Manager</w:t>
            </w:r>
          </w:p>
          <w:p w14:paraId="0480140C" w14:textId="77777777" w:rsidR="00955424" w:rsidRPr="00955424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Non-Scientist/Affiliated</w:t>
            </w:r>
          </w:p>
        </w:tc>
      </w:tr>
    </w:tbl>
    <w:p w14:paraId="179C3191" w14:textId="478681DC" w:rsidR="00BA774A" w:rsidRDefault="00BA774A" w:rsidP="00955424">
      <w:pPr>
        <w:rPr>
          <w:rFonts w:ascii="Calibri" w:hAnsi="Calibri" w:cs="Calibri"/>
          <w:b/>
        </w:rPr>
      </w:pP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515F8"/>
    <w:rsid w:val="00157E99"/>
    <w:rsid w:val="00171A57"/>
    <w:rsid w:val="00181982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2375"/>
    <w:rsid w:val="00B5261C"/>
    <w:rsid w:val="00B71601"/>
    <w:rsid w:val="00B84BDC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50160"/>
    <w:rsid w:val="00C506CB"/>
    <w:rsid w:val="00C56D62"/>
    <w:rsid w:val="00C61B1A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Eileen</cp:lastModifiedBy>
  <cp:revision>3</cp:revision>
  <cp:lastPrinted>2017-03-03T20:11:00Z</cp:lastPrinted>
  <dcterms:created xsi:type="dcterms:W3CDTF">2020-06-04T17:06:00Z</dcterms:created>
  <dcterms:modified xsi:type="dcterms:W3CDTF">2020-07-01T14:31:00Z</dcterms:modified>
</cp:coreProperties>
</file>